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EA" w:rsidRDefault="006728EA" w:rsidP="00BA7F31">
      <w:pPr>
        <w:pStyle w:val="NoSpacing"/>
        <w:rPr>
          <w:b/>
          <w:color w:val="0070C0"/>
          <w:sz w:val="28"/>
          <w:szCs w:val="28"/>
        </w:rPr>
      </w:pPr>
      <w:r>
        <w:rPr>
          <w:b/>
          <w:color w:val="0070C0"/>
          <w:sz w:val="28"/>
          <w:szCs w:val="28"/>
        </w:rPr>
        <w:t>SITE SETUP</w:t>
      </w:r>
      <w:r w:rsidR="00B249DB" w:rsidRPr="00BC0338">
        <w:rPr>
          <w:b/>
          <w:color w:val="0070C0"/>
          <w:sz w:val="28"/>
          <w:szCs w:val="28"/>
        </w:rPr>
        <w:t xml:space="preserve"> TEAM</w:t>
      </w:r>
    </w:p>
    <w:p w:rsidR="00E8537E" w:rsidRPr="00E8537E" w:rsidRDefault="00E8537E" w:rsidP="00BA7F31">
      <w:pPr>
        <w:pStyle w:val="NoSpacing"/>
        <w:rPr>
          <w:b/>
        </w:rPr>
      </w:pPr>
      <w:r>
        <w:rPr>
          <w:b/>
        </w:rPr>
        <w:t xml:space="preserve">Car Park Setup </w:t>
      </w:r>
      <w:r w:rsidRPr="00E8537E">
        <w:rPr>
          <w:b/>
          <w:highlight w:val="yellow"/>
        </w:rPr>
        <w:t>(Friday)</w:t>
      </w:r>
    </w:p>
    <w:p w:rsidR="006728EA" w:rsidRDefault="006728EA" w:rsidP="00BA7F31">
      <w:pPr>
        <w:pStyle w:val="NoSpacing"/>
        <w:rPr>
          <w:b/>
        </w:rPr>
      </w:pPr>
      <w:r>
        <w:rPr>
          <w:b/>
        </w:rPr>
        <w:t>Catering Setup (x3)</w:t>
      </w:r>
    </w:p>
    <w:p w:rsidR="006728EA" w:rsidRDefault="006728EA" w:rsidP="00BA7F31">
      <w:pPr>
        <w:pStyle w:val="NoSpacing"/>
        <w:rPr>
          <w:b/>
        </w:rPr>
      </w:pPr>
      <w:r>
        <w:rPr>
          <w:b/>
        </w:rPr>
        <w:t>Gazebo Setup (x2)</w:t>
      </w:r>
    </w:p>
    <w:p w:rsidR="006728EA" w:rsidRPr="006728EA" w:rsidRDefault="006728EA" w:rsidP="00BA7F31">
      <w:pPr>
        <w:pStyle w:val="NoSpacing"/>
        <w:rPr>
          <w:b/>
        </w:rPr>
      </w:pPr>
      <w:r>
        <w:rPr>
          <w:b/>
        </w:rPr>
        <w:t>Sign</w:t>
      </w:r>
      <w:r w:rsidR="00F435C4">
        <w:rPr>
          <w:b/>
        </w:rPr>
        <w:t>/Blade Rack</w:t>
      </w:r>
      <w:r>
        <w:rPr>
          <w:b/>
        </w:rPr>
        <w:t xml:space="preserve"> Setup (x2)</w:t>
      </w:r>
    </w:p>
    <w:p w:rsidR="00883779" w:rsidRDefault="00883779" w:rsidP="00BA7F31">
      <w:pPr>
        <w:pStyle w:val="NoSpacing"/>
        <w:rPr>
          <w:b/>
          <w:u w:val="single"/>
        </w:rPr>
      </w:pPr>
    </w:p>
    <w:p w:rsidR="00883779" w:rsidRPr="00BC5EFB" w:rsidRDefault="00BA7F31" w:rsidP="00BA7F31">
      <w:pPr>
        <w:pStyle w:val="NoSpacing"/>
        <w:rPr>
          <w:b/>
        </w:rPr>
      </w:pPr>
      <w:r>
        <w:rPr>
          <w:b/>
          <w:u w:val="single"/>
        </w:rPr>
        <w:t>WHAT TO DO</w:t>
      </w:r>
    </w:p>
    <w:p w:rsidR="00BA7F31" w:rsidRDefault="00BC5EFB" w:rsidP="00BA7F31">
      <w:pPr>
        <w:pStyle w:val="NoSpacing"/>
      </w:pPr>
      <w:r>
        <w:t xml:space="preserve">Set up the equipment specified below, and </w:t>
      </w:r>
      <w:r w:rsidRPr="005412C4">
        <w:rPr>
          <w:i/>
          <w:color w:val="FF0000"/>
        </w:rPr>
        <w:t xml:space="preserve">ensure </w:t>
      </w:r>
      <w:r w:rsidR="005C0859" w:rsidRPr="005412C4">
        <w:rPr>
          <w:i/>
          <w:color w:val="FF0000"/>
        </w:rPr>
        <w:t xml:space="preserve">its removal </w:t>
      </w:r>
      <w:r w:rsidR="006728EA" w:rsidRPr="005412C4">
        <w:rPr>
          <w:i/>
          <w:color w:val="FF0000"/>
        </w:rPr>
        <w:t xml:space="preserve">and safe storage </w:t>
      </w:r>
      <w:r w:rsidR="005C0859" w:rsidRPr="005412C4">
        <w:rPr>
          <w:i/>
          <w:color w:val="FF0000"/>
        </w:rPr>
        <w:t>at the end of racing</w:t>
      </w:r>
      <w:r w:rsidR="00347C74" w:rsidRPr="00F435C4">
        <w:rPr>
          <w:i/>
        </w:rPr>
        <w:t>.</w:t>
      </w:r>
    </w:p>
    <w:p w:rsidR="00BA7F31" w:rsidRDefault="00BA7F31" w:rsidP="00BA7F31">
      <w:pPr>
        <w:pStyle w:val="NoSpacing"/>
      </w:pPr>
    </w:p>
    <w:p w:rsidR="00BA7F31" w:rsidRDefault="00BA7F31" w:rsidP="00BA7F31">
      <w:pPr>
        <w:pStyle w:val="NoSpacing"/>
        <w:rPr>
          <w:b/>
          <w:u w:val="single"/>
        </w:rPr>
      </w:pPr>
      <w:r>
        <w:rPr>
          <w:b/>
          <w:u w:val="single"/>
        </w:rPr>
        <w:t>WHERE TO DO IT</w:t>
      </w:r>
    </w:p>
    <w:p w:rsidR="006728EA" w:rsidRDefault="00E8537E" w:rsidP="00BA7F31">
      <w:pPr>
        <w:pStyle w:val="NoSpacing"/>
      </w:pPr>
      <w:r>
        <w:t xml:space="preserve">Car park setup in the top field.  </w:t>
      </w:r>
      <w:r w:rsidR="006728EA">
        <w:t>Catering setup in the catering area.</w:t>
      </w:r>
      <w:r w:rsidR="00026264">
        <w:t xml:space="preserve">  </w:t>
      </w:r>
      <w:r w:rsidR="006728EA">
        <w:t>Gazebo setup in catering area and finish enclosure.</w:t>
      </w:r>
      <w:r w:rsidR="00026264">
        <w:t xml:space="preserve">  </w:t>
      </w:r>
      <w:r w:rsidR="006728EA">
        <w:t>Sign</w:t>
      </w:r>
      <w:r w:rsidR="00F435C4">
        <w:t>/blade rack</w:t>
      </w:r>
      <w:r w:rsidR="006728EA">
        <w:t xml:space="preserve"> setup in boatyard and finish enclosure.</w:t>
      </w:r>
    </w:p>
    <w:p w:rsidR="00BA7F31" w:rsidRDefault="00BA7F31" w:rsidP="00BA7F31">
      <w:pPr>
        <w:pStyle w:val="NoSpacing"/>
      </w:pPr>
    </w:p>
    <w:p w:rsidR="00BC5EFB" w:rsidRDefault="00BA7F31" w:rsidP="00BC5EFB">
      <w:pPr>
        <w:pStyle w:val="NoSpacing"/>
        <w:rPr>
          <w:b/>
          <w:u w:val="single"/>
        </w:rPr>
      </w:pPr>
      <w:r>
        <w:rPr>
          <w:b/>
          <w:u w:val="single"/>
        </w:rPr>
        <w:t>HOW TO DO IT</w:t>
      </w:r>
    </w:p>
    <w:p w:rsidR="00E8537E" w:rsidRDefault="00E8537E" w:rsidP="00BC5EFB">
      <w:pPr>
        <w:pStyle w:val="NoSpacing"/>
      </w:pPr>
      <w:r>
        <w:rPr>
          <w:b/>
        </w:rPr>
        <w:t xml:space="preserve">Car Park Setup </w:t>
      </w:r>
      <w:r w:rsidRPr="00E8537E">
        <w:rPr>
          <w:b/>
          <w:highlight w:val="yellow"/>
        </w:rPr>
        <w:t>(Friday</w:t>
      </w:r>
      <w:r>
        <w:rPr>
          <w:b/>
        </w:rPr>
        <w:t xml:space="preserve">) </w:t>
      </w:r>
      <w:r>
        <w:t xml:space="preserve">- Rope off the field on Friday to indicate where trailers may turn safely into parking area.  Place signs on A4 to designate competitor and spectator parking.  </w:t>
      </w:r>
    </w:p>
    <w:p w:rsidR="00E8537E" w:rsidRDefault="00E8537E" w:rsidP="00BC5EFB">
      <w:pPr>
        <w:pStyle w:val="NoSpacing"/>
      </w:pPr>
    </w:p>
    <w:p w:rsidR="00FD5177" w:rsidRDefault="00FD5177" w:rsidP="00BC5EFB">
      <w:pPr>
        <w:pStyle w:val="NoSpacing"/>
      </w:pPr>
      <w:r>
        <w:rPr>
          <w:b/>
        </w:rPr>
        <w:t>Launches</w:t>
      </w:r>
      <w:r>
        <w:t xml:space="preserve"> – get launches out of West Wing and moor to bo</w:t>
      </w:r>
      <w:r w:rsidR="001916B1">
        <w:t xml:space="preserve">ttom of last downstream raft, and advise Safety Adviser when done so she/he can check the launch </w:t>
      </w:r>
      <w:bookmarkStart w:id="0" w:name="_GoBack"/>
      <w:bookmarkEnd w:id="0"/>
      <w:r w:rsidR="001916B1">
        <w:t>safety requirements are met.</w:t>
      </w:r>
    </w:p>
    <w:p w:rsidR="001916B1" w:rsidRPr="00FD5177" w:rsidRDefault="001916B1" w:rsidP="00BC5EFB">
      <w:pPr>
        <w:pStyle w:val="NoSpacing"/>
      </w:pPr>
    </w:p>
    <w:p w:rsidR="006728EA" w:rsidRDefault="006728EA" w:rsidP="00BC5EFB">
      <w:pPr>
        <w:pStyle w:val="NoSpacing"/>
      </w:pPr>
      <w:r>
        <w:rPr>
          <w:b/>
        </w:rPr>
        <w:t>Catering Setup</w:t>
      </w:r>
      <w:r>
        <w:t xml:space="preserve"> – </w:t>
      </w:r>
      <w:r w:rsidR="00026264">
        <w:t>Put up tents required by catering</w:t>
      </w:r>
      <w:r w:rsidR="00FD5177">
        <w:t xml:space="preserve"> as a matter of priority</w:t>
      </w:r>
      <w:r w:rsidR="00026264">
        <w:t xml:space="preserve">.  </w:t>
      </w:r>
      <w:r>
        <w:t>Move tables and chairs to catering area</w:t>
      </w:r>
      <w:r w:rsidR="00FD5177">
        <w:t xml:space="preserve"> if required</w:t>
      </w:r>
      <w:r>
        <w:t xml:space="preserve">; run extension leads from boathouse to catering; fill water tanks from tap in UBBC boathouse; assist </w:t>
      </w:r>
      <w:r w:rsidR="00F435C4">
        <w:t>in</w:t>
      </w:r>
      <w:r>
        <w:t xml:space="preserve"> setting up BBQ and </w:t>
      </w:r>
      <w:r w:rsidR="00F435C4">
        <w:t xml:space="preserve">the </w:t>
      </w:r>
      <w:r>
        <w:t>food stalls.</w:t>
      </w:r>
    </w:p>
    <w:p w:rsidR="006728EA" w:rsidRDefault="006728EA" w:rsidP="00BC5EFB">
      <w:pPr>
        <w:pStyle w:val="NoSpacing"/>
      </w:pPr>
    </w:p>
    <w:p w:rsidR="006728EA" w:rsidRDefault="006728EA" w:rsidP="00BC5EFB">
      <w:pPr>
        <w:pStyle w:val="NoSpacing"/>
      </w:pPr>
      <w:r>
        <w:rPr>
          <w:b/>
        </w:rPr>
        <w:t>Gazebo Setup –</w:t>
      </w:r>
      <w:r>
        <w:t xml:space="preserve"> </w:t>
      </w:r>
      <w:r w:rsidR="00026264">
        <w:t xml:space="preserve">Put up the </w:t>
      </w:r>
      <w:r w:rsidR="00F435C4">
        <w:t xml:space="preserve">gazebos next to </w:t>
      </w:r>
      <w:r w:rsidR="00026264">
        <w:t xml:space="preserve">the </w:t>
      </w:r>
      <w:r w:rsidR="00F435C4">
        <w:t xml:space="preserve">catering </w:t>
      </w:r>
      <w:r w:rsidR="00026264">
        <w:t xml:space="preserve">area </w:t>
      </w:r>
      <w:r w:rsidR="00F435C4">
        <w:t xml:space="preserve">(for competitor shelter).  A final gazebo needs to be put up in the finish enclosure, upstream of the club.  </w:t>
      </w:r>
      <w:r>
        <w:t xml:space="preserve"> </w:t>
      </w:r>
    </w:p>
    <w:p w:rsidR="00F435C4" w:rsidRDefault="00F435C4" w:rsidP="00BC5EFB">
      <w:pPr>
        <w:pStyle w:val="NoSpacing"/>
      </w:pPr>
    </w:p>
    <w:p w:rsidR="00F435C4" w:rsidRPr="00F435C4" w:rsidRDefault="00F435C4" w:rsidP="00BC5EFB">
      <w:pPr>
        <w:pStyle w:val="NoSpacing"/>
        <w:rPr>
          <w:b/>
        </w:rPr>
      </w:pPr>
      <w:r>
        <w:rPr>
          <w:b/>
        </w:rPr>
        <w:t>Sign/Blade Rack Setup</w:t>
      </w:r>
    </w:p>
    <w:p w:rsidR="00BC5EFB" w:rsidRDefault="00F435C4" w:rsidP="00BC5EFB">
      <w:pPr>
        <w:pStyle w:val="NoSpacing"/>
        <w:numPr>
          <w:ilvl w:val="0"/>
          <w:numId w:val="2"/>
        </w:numPr>
      </w:pPr>
      <w:r>
        <w:t>Place trestles in Control Commission</w:t>
      </w:r>
    </w:p>
    <w:p w:rsidR="00A9000D" w:rsidRDefault="00A9000D" w:rsidP="00A9000D">
      <w:pPr>
        <w:pStyle w:val="NoSpacing"/>
        <w:numPr>
          <w:ilvl w:val="0"/>
          <w:numId w:val="2"/>
        </w:numPr>
      </w:pPr>
      <w:r>
        <w:t xml:space="preserve">Place blade </w:t>
      </w:r>
      <w:r w:rsidR="00F435C4">
        <w:t>racks near rafts – two downstream near the large tree; two upstream of the hard standing, near the fixed blade rack</w:t>
      </w:r>
    </w:p>
    <w:p w:rsidR="00A9000D" w:rsidRDefault="00A9000D" w:rsidP="00CC4CA2">
      <w:pPr>
        <w:pStyle w:val="NoSpacing"/>
        <w:numPr>
          <w:ilvl w:val="0"/>
          <w:numId w:val="2"/>
        </w:numPr>
      </w:pPr>
      <w:r>
        <w:t>Hang notice boards below the ACRC/MNK boathouse balcony</w:t>
      </w:r>
    </w:p>
    <w:p w:rsidR="00BC5EFB" w:rsidRDefault="00BC5EFB" w:rsidP="00BC5EFB">
      <w:pPr>
        <w:pStyle w:val="NoSpacing"/>
        <w:numPr>
          <w:ilvl w:val="0"/>
          <w:numId w:val="2"/>
        </w:numPr>
      </w:pPr>
      <w:r>
        <w:t xml:space="preserve">Secure black bin liners to posts in </w:t>
      </w:r>
      <w:r w:rsidR="00E8537E">
        <w:t xml:space="preserve">both </w:t>
      </w:r>
      <w:r>
        <w:t>car park fields, near catering tents and on fence near finish</w:t>
      </w:r>
    </w:p>
    <w:p w:rsidR="00F435C4" w:rsidRDefault="00F435C4" w:rsidP="00BC5EFB">
      <w:pPr>
        <w:pStyle w:val="NoSpacing"/>
        <w:numPr>
          <w:ilvl w:val="0"/>
          <w:numId w:val="2"/>
        </w:numPr>
      </w:pPr>
      <w:r>
        <w:t>Remove kissing gate upstream of SRC site</w:t>
      </w:r>
    </w:p>
    <w:p w:rsidR="005412C4" w:rsidRDefault="00026264" w:rsidP="00BC5EFB">
      <w:pPr>
        <w:pStyle w:val="NoSpacing"/>
        <w:numPr>
          <w:ilvl w:val="0"/>
          <w:numId w:val="2"/>
        </w:numPr>
      </w:pPr>
      <w:r>
        <w:t>Using hazard tape, chairs or cones</w:t>
      </w:r>
      <w:r w:rsidR="005412C4">
        <w:t xml:space="preserve"> (or a combination </w:t>
      </w:r>
      <w:r>
        <w:t>thereof</w:t>
      </w:r>
      <w:r w:rsidR="005412C4">
        <w:t xml:space="preserve">) partially block access to catering area from the railway tunnel to prevent boats and blades being carried through. </w:t>
      </w:r>
      <w:r w:rsidR="00E8537E">
        <w:t xml:space="preserve"> </w:t>
      </w:r>
    </w:p>
    <w:p w:rsidR="005412C4" w:rsidRDefault="005412C4" w:rsidP="00BC5EFB">
      <w:pPr>
        <w:pStyle w:val="NoSpacing"/>
        <w:numPr>
          <w:ilvl w:val="0"/>
          <w:numId w:val="2"/>
        </w:numPr>
      </w:pPr>
      <w:r>
        <w:t>Write ‘First Aid Access ONLY Beyond this Point’ on the whiteboard inside the clubhouse.</w:t>
      </w:r>
    </w:p>
    <w:p w:rsidR="00A9000D" w:rsidRDefault="00A9000D" w:rsidP="00BC5EFB">
      <w:pPr>
        <w:pStyle w:val="NoSpacing"/>
        <w:numPr>
          <w:ilvl w:val="0"/>
          <w:numId w:val="2"/>
        </w:numPr>
      </w:pPr>
      <w:r>
        <w:t>Deploy signage as outlined below</w:t>
      </w:r>
    </w:p>
    <w:p w:rsidR="00A9000D" w:rsidRDefault="00A9000D" w:rsidP="00A9000D">
      <w:pPr>
        <w:pStyle w:val="NoSpacing"/>
        <w:ind w:left="720"/>
      </w:pPr>
    </w:p>
    <w:p w:rsidR="00A9000D" w:rsidRDefault="00A9000D" w:rsidP="00A9000D">
      <w:pPr>
        <w:pStyle w:val="NoSpacing"/>
        <w:rPr>
          <w:b/>
          <w:u w:val="single"/>
        </w:rPr>
      </w:pPr>
      <w:r>
        <w:rPr>
          <w:b/>
          <w:u w:val="single"/>
        </w:rPr>
        <w:t>SIGNAGE DEPLOYMENT</w:t>
      </w:r>
    </w:p>
    <w:tbl>
      <w:tblPr>
        <w:tblStyle w:val="TableGrid"/>
        <w:tblW w:w="0" w:type="auto"/>
        <w:tblLook w:val="04A0" w:firstRow="1" w:lastRow="0" w:firstColumn="1" w:lastColumn="0" w:noHBand="0" w:noVBand="1"/>
      </w:tblPr>
      <w:tblGrid>
        <w:gridCol w:w="4106"/>
        <w:gridCol w:w="6684"/>
      </w:tblGrid>
      <w:tr w:rsidR="00A9000D" w:rsidTr="00720B3C">
        <w:tc>
          <w:tcPr>
            <w:tcW w:w="4106" w:type="dxa"/>
          </w:tcPr>
          <w:p w:rsidR="00A9000D" w:rsidRPr="00B73725" w:rsidRDefault="00A9000D" w:rsidP="00720B3C">
            <w:pPr>
              <w:pStyle w:val="NoSpacing"/>
              <w:rPr>
                <w:b/>
              </w:rPr>
            </w:pPr>
            <w:r w:rsidRPr="00B73725">
              <w:rPr>
                <w:b/>
              </w:rPr>
              <w:t>Sign</w:t>
            </w:r>
          </w:p>
        </w:tc>
        <w:tc>
          <w:tcPr>
            <w:tcW w:w="6684" w:type="dxa"/>
          </w:tcPr>
          <w:p w:rsidR="00A9000D" w:rsidRPr="00B73725" w:rsidRDefault="00A9000D" w:rsidP="00720B3C">
            <w:pPr>
              <w:pStyle w:val="NoSpacing"/>
              <w:rPr>
                <w:b/>
              </w:rPr>
            </w:pPr>
            <w:r w:rsidRPr="00B73725">
              <w:rPr>
                <w:b/>
              </w:rPr>
              <w:t>Location</w:t>
            </w:r>
          </w:p>
        </w:tc>
      </w:tr>
      <w:tr w:rsidR="00A9000D" w:rsidTr="00720B3C">
        <w:tc>
          <w:tcPr>
            <w:tcW w:w="4106" w:type="dxa"/>
          </w:tcPr>
          <w:p w:rsidR="00A9000D" w:rsidRDefault="00A9000D" w:rsidP="00720B3C">
            <w:pPr>
              <w:pStyle w:val="NoSpacing"/>
            </w:pPr>
            <w:r>
              <w:t>Map of Site (2)</w:t>
            </w:r>
          </w:p>
        </w:tc>
        <w:tc>
          <w:tcPr>
            <w:tcW w:w="6684" w:type="dxa"/>
          </w:tcPr>
          <w:p w:rsidR="00A9000D" w:rsidRDefault="00A9000D" w:rsidP="00720B3C">
            <w:pPr>
              <w:pStyle w:val="NoSpacing"/>
            </w:pPr>
            <w:r>
              <w:t>Wall beside catering tent and notice board below ACRC/MNK balcony</w:t>
            </w:r>
          </w:p>
        </w:tc>
      </w:tr>
      <w:tr w:rsidR="00A9000D" w:rsidTr="00720B3C">
        <w:tc>
          <w:tcPr>
            <w:tcW w:w="4106" w:type="dxa"/>
          </w:tcPr>
          <w:p w:rsidR="00A9000D" w:rsidRDefault="00F435C4" w:rsidP="00720B3C">
            <w:pPr>
              <w:pStyle w:val="NoSpacing"/>
            </w:pPr>
            <w:r>
              <w:t>Fours</w:t>
            </w:r>
            <w:r w:rsidR="00A9000D">
              <w:t xml:space="preserve"> This Way</w:t>
            </w:r>
          </w:p>
        </w:tc>
        <w:tc>
          <w:tcPr>
            <w:tcW w:w="6684" w:type="dxa"/>
          </w:tcPr>
          <w:p w:rsidR="00A9000D" w:rsidRDefault="00A9000D" w:rsidP="00720B3C">
            <w:pPr>
              <w:pStyle w:val="NoSpacing"/>
            </w:pPr>
            <w:r>
              <w:t>Chai</w:t>
            </w:r>
            <w:r w:rsidR="00F435C4">
              <w:t>r at pond end of Control Commission</w:t>
            </w:r>
            <w:r>
              <w:t>,</w:t>
            </w:r>
            <w:r w:rsidR="00F435C4">
              <w:t xml:space="preserve"> w</w:t>
            </w:r>
            <w:r w:rsidR="005412C4">
              <w:t>ith arrow pointing to the right</w:t>
            </w:r>
          </w:p>
        </w:tc>
      </w:tr>
      <w:tr w:rsidR="00A9000D" w:rsidTr="00720B3C">
        <w:tc>
          <w:tcPr>
            <w:tcW w:w="4106" w:type="dxa"/>
          </w:tcPr>
          <w:p w:rsidR="00A9000D" w:rsidRDefault="00A9000D" w:rsidP="00F435C4">
            <w:pPr>
              <w:pStyle w:val="NoSpacing"/>
            </w:pPr>
            <w:r>
              <w:t>Eights This Way</w:t>
            </w:r>
          </w:p>
        </w:tc>
        <w:tc>
          <w:tcPr>
            <w:tcW w:w="6684" w:type="dxa"/>
          </w:tcPr>
          <w:p w:rsidR="00A9000D" w:rsidRDefault="00A9000D" w:rsidP="00720B3C">
            <w:pPr>
              <w:pStyle w:val="NoSpacing"/>
            </w:pPr>
            <w:r>
              <w:t>Chair at pond end of boat check area, w</w:t>
            </w:r>
            <w:r w:rsidR="005412C4">
              <w:t>ith arrow pointing to the left</w:t>
            </w:r>
          </w:p>
        </w:tc>
      </w:tr>
      <w:tr w:rsidR="00A9000D" w:rsidTr="00720B3C">
        <w:tc>
          <w:tcPr>
            <w:tcW w:w="4106" w:type="dxa"/>
          </w:tcPr>
          <w:p w:rsidR="00A9000D" w:rsidRDefault="00A9000D" w:rsidP="00720B3C">
            <w:pPr>
              <w:pStyle w:val="NoSpacing"/>
            </w:pPr>
            <w:r>
              <w:t>First Aid</w:t>
            </w:r>
          </w:p>
        </w:tc>
        <w:tc>
          <w:tcPr>
            <w:tcW w:w="6684" w:type="dxa"/>
          </w:tcPr>
          <w:p w:rsidR="00A9000D" w:rsidRDefault="00A9000D" w:rsidP="00720B3C">
            <w:pPr>
              <w:pStyle w:val="NoSpacing"/>
            </w:pPr>
            <w:r>
              <w:t>Double door leading into changing/gym area</w:t>
            </w:r>
          </w:p>
        </w:tc>
      </w:tr>
      <w:tr w:rsidR="00A9000D" w:rsidTr="00720B3C">
        <w:tc>
          <w:tcPr>
            <w:tcW w:w="4106" w:type="dxa"/>
          </w:tcPr>
          <w:p w:rsidR="00A9000D" w:rsidRDefault="00A9000D" w:rsidP="00720B3C">
            <w:pPr>
              <w:pStyle w:val="NoSpacing"/>
            </w:pPr>
            <w:r>
              <w:t>Boats and Blades Only</w:t>
            </w:r>
          </w:p>
        </w:tc>
        <w:tc>
          <w:tcPr>
            <w:tcW w:w="6684" w:type="dxa"/>
          </w:tcPr>
          <w:p w:rsidR="00A9000D" w:rsidRDefault="00A9000D" w:rsidP="00720B3C">
            <w:pPr>
              <w:pStyle w:val="NoSpacing"/>
            </w:pPr>
            <w:r>
              <w:t>Gate leading into Darrell’s field by railway bridge</w:t>
            </w:r>
            <w:r w:rsidR="00F435C4">
              <w:t xml:space="preserve"> (on</w:t>
            </w:r>
            <w:r w:rsidR="005412C4">
              <w:t>ly required if we use the field)</w:t>
            </w:r>
          </w:p>
        </w:tc>
      </w:tr>
      <w:tr w:rsidR="00A9000D" w:rsidTr="00720B3C">
        <w:tc>
          <w:tcPr>
            <w:tcW w:w="4106" w:type="dxa"/>
          </w:tcPr>
          <w:p w:rsidR="00A9000D" w:rsidRDefault="00A9000D" w:rsidP="00720B3C">
            <w:pPr>
              <w:pStyle w:val="NoSpacing"/>
            </w:pPr>
            <w:r>
              <w:t>Private Land (4)</w:t>
            </w:r>
          </w:p>
        </w:tc>
        <w:tc>
          <w:tcPr>
            <w:tcW w:w="6684" w:type="dxa"/>
          </w:tcPr>
          <w:p w:rsidR="00A9000D" w:rsidRDefault="00A9000D" w:rsidP="00720B3C">
            <w:pPr>
              <w:pStyle w:val="NoSpacing"/>
            </w:pPr>
            <w:r>
              <w:t>All gates lea</w:t>
            </w:r>
            <w:r w:rsidR="00F435C4">
              <w:t>ding into upstream narrow boat gardens</w:t>
            </w:r>
          </w:p>
        </w:tc>
      </w:tr>
      <w:tr w:rsidR="00A9000D" w:rsidTr="00720B3C">
        <w:tc>
          <w:tcPr>
            <w:tcW w:w="4106" w:type="dxa"/>
          </w:tcPr>
          <w:p w:rsidR="00A9000D" w:rsidRDefault="00A9000D" w:rsidP="00720B3C">
            <w:pPr>
              <w:pStyle w:val="NoSpacing"/>
            </w:pPr>
            <w:r>
              <w:t>Rowing Race in Progress (2)</w:t>
            </w:r>
          </w:p>
        </w:tc>
        <w:tc>
          <w:tcPr>
            <w:tcW w:w="6684" w:type="dxa"/>
          </w:tcPr>
          <w:p w:rsidR="00A9000D" w:rsidRDefault="00A9000D" w:rsidP="00720B3C">
            <w:pPr>
              <w:pStyle w:val="NoSpacing"/>
            </w:pPr>
            <w:r>
              <w:t>Tow path either side of SRC site</w:t>
            </w:r>
          </w:p>
        </w:tc>
      </w:tr>
      <w:tr w:rsidR="00A9000D" w:rsidTr="00720B3C">
        <w:tc>
          <w:tcPr>
            <w:tcW w:w="4106" w:type="dxa"/>
          </w:tcPr>
          <w:p w:rsidR="00A9000D" w:rsidRDefault="00A9000D" w:rsidP="00720B3C">
            <w:pPr>
              <w:pStyle w:val="NoSpacing"/>
            </w:pPr>
            <w:r>
              <w:lastRenderedPageBreak/>
              <w:t>Secretary and Registration</w:t>
            </w:r>
          </w:p>
        </w:tc>
        <w:tc>
          <w:tcPr>
            <w:tcW w:w="6684" w:type="dxa"/>
          </w:tcPr>
          <w:p w:rsidR="00A9000D" w:rsidRDefault="00A9000D" w:rsidP="00720B3C">
            <w:pPr>
              <w:pStyle w:val="NoSpacing"/>
            </w:pPr>
            <w:r>
              <w:t>Chair in front of clubhouse door</w:t>
            </w:r>
            <w:r w:rsidR="00F435C4">
              <w:t>, or on left-hand glass door</w:t>
            </w:r>
          </w:p>
        </w:tc>
      </w:tr>
      <w:tr w:rsidR="00A9000D" w:rsidTr="00720B3C">
        <w:tc>
          <w:tcPr>
            <w:tcW w:w="4106" w:type="dxa"/>
          </w:tcPr>
          <w:p w:rsidR="00A9000D" w:rsidRDefault="00A9000D" w:rsidP="00720B3C">
            <w:pPr>
              <w:pStyle w:val="NoSpacing"/>
            </w:pPr>
            <w:r>
              <w:t>Spectators Keep Right</w:t>
            </w:r>
          </w:p>
        </w:tc>
        <w:tc>
          <w:tcPr>
            <w:tcW w:w="6684" w:type="dxa"/>
          </w:tcPr>
          <w:p w:rsidR="00A9000D" w:rsidRDefault="00A9000D" w:rsidP="00720B3C">
            <w:pPr>
              <w:pStyle w:val="NoSpacing"/>
            </w:pPr>
            <w:r>
              <w:t>A4 end of railway bridge</w:t>
            </w:r>
          </w:p>
        </w:tc>
      </w:tr>
      <w:tr w:rsidR="00A9000D" w:rsidTr="00720B3C">
        <w:tc>
          <w:tcPr>
            <w:tcW w:w="4106" w:type="dxa"/>
          </w:tcPr>
          <w:p w:rsidR="00A9000D" w:rsidRDefault="00A9000D" w:rsidP="00720B3C">
            <w:pPr>
              <w:pStyle w:val="NoSpacing"/>
            </w:pPr>
            <w:r>
              <w:t>No Entry for Spectators (2)</w:t>
            </w:r>
          </w:p>
        </w:tc>
        <w:tc>
          <w:tcPr>
            <w:tcW w:w="6684" w:type="dxa"/>
          </w:tcPr>
          <w:p w:rsidR="00A9000D" w:rsidRDefault="00A9000D" w:rsidP="00720B3C">
            <w:pPr>
              <w:pStyle w:val="NoSpacing"/>
            </w:pPr>
            <w:r>
              <w:t>Chairs at upstream end of MNK boathouse</w:t>
            </w:r>
          </w:p>
        </w:tc>
      </w:tr>
      <w:tr w:rsidR="00A9000D" w:rsidTr="00720B3C">
        <w:tc>
          <w:tcPr>
            <w:tcW w:w="4106" w:type="dxa"/>
          </w:tcPr>
          <w:p w:rsidR="00A9000D" w:rsidRDefault="00A9000D" w:rsidP="00720B3C">
            <w:pPr>
              <w:pStyle w:val="NoSpacing"/>
            </w:pPr>
            <w:r>
              <w:t>Members Only (2)</w:t>
            </w:r>
          </w:p>
        </w:tc>
        <w:tc>
          <w:tcPr>
            <w:tcW w:w="6684" w:type="dxa"/>
          </w:tcPr>
          <w:p w:rsidR="00A9000D" w:rsidRDefault="00A9000D" w:rsidP="00720B3C">
            <w:pPr>
              <w:pStyle w:val="NoSpacing"/>
            </w:pPr>
            <w:r>
              <w:t>Double door leading into changing/gym area and exterior glass door</w:t>
            </w:r>
          </w:p>
        </w:tc>
      </w:tr>
      <w:tr w:rsidR="005412C4" w:rsidTr="00720B3C">
        <w:tc>
          <w:tcPr>
            <w:tcW w:w="4106" w:type="dxa"/>
          </w:tcPr>
          <w:p w:rsidR="005412C4" w:rsidRDefault="005412C4" w:rsidP="00720B3C">
            <w:pPr>
              <w:pStyle w:val="NoSpacing"/>
            </w:pPr>
            <w:r>
              <w:t>Officials Only</w:t>
            </w:r>
          </w:p>
        </w:tc>
        <w:tc>
          <w:tcPr>
            <w:tcW w:w="6684" w:type="dxa"/>
          </w:tcPr>
          <w:p w:rsidR="005412C4" w:rsidRDefault="005412C4" w:rsidP="00720B3C">
            <w:pPr>
              <w:pStyle w:val="NoSpacing"/>
            </w:pPr>
            <w:r>
              <w:t>Attach to bottom of the stairway leading to the clubroom using rope, in preparation for it to be put in place after registration is closed.  Do not actually string it across – just set it up so it can be done later.</w:t>
            </w:r>
          </w:p>
        </w:tc>
      </w:tr>
      <w:tr w:rsidR="005412C4" w:rsidTr="00720B3C">
        <w:tc>
          <w:tcPr>
            <w:tcW w:w="4106" w:type="dxa"/>
          </w:tcPr>
          <w:p w:rsidR="005412C4" w:rsidRDefault="005412C4" w:rsidP="00720B3C">
            <w:pPr>
              <w:pStyle w:val="NoSpacing"/>
            </w:pPr>
            <w:r>
              <w:t>Stern First</w:t>
            </w:r>
          </w:p>
        </w:tc>
        <w:tc>
          <w:tcPr>
            <w:tcW w:w="6684" w:type="dxa"/>
          </w:tcPr>
          <w:p w:rsidR="005412C4" w:rsidRDefault="005412C4" w:rsidP="00720B3C">
            <w:pPr>
              <w:pStyle w:val="NoSpacing"/>
            </w:pPr>
            <w:r>
              <w:t>In car park, at the point where boats are leaving the trailer field to proceed to Control Commission</w:t>
            </w:r>
          </w:p>
        </w:tc>
      </w:tr>
    </w:tbl>
    <w:p w:rsidR="00A9000D" w:rsidRDefault="00A9000D" w:rsidP="00026264">
      <w:pPr>
        <w:pStyle w:val="NoSpacing"/>
      </w:pPr>
    </w:p>
    <w:sectPr w:rsidR="00A9000D" w:rsidSect="00BA7F3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41" w:rsidRDefault="00436641" w:rsidP="00953AC6">
      <w:pPr>
        <w:spacing w:after="0" w:line="240" w:lineRule="auto"/>
      </w:pPr>
      <w:r>
        <w:separator/>
      </w:r>
    </w:p>
  </w:endnote>
  <w:endnote w:type="continuationSeparator" w:id="0">
    <w:p w:rsidR="00436641" w:rsidRDefault="00436641" w:rsidP="0095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Footer"/>
    </w:pPr>
    <w:r>
      <w:t>August 2017</w:t>
    </w:r>
  </w:p>
  <w:p w:rsidR="00953AC6" w:rsidRDefault="00401C9E">
    <w:pPr>
      <w:pStyle w:val="Footer"/>
    </w:pPr>
    <w:r>
      <w:ptab w:relativeTo="margin" w:alignment="center" w:leader="none"/>
    </w:r>
    <w:r>
      <w:t>Job Descriptions</w:t>
    </w:r>
    <w:r>
      <w:ptab w:relativeTo="margin" w:alignment="right" w:leader="none"/>
    </w:r>
    <w:r>
      <w:t>Avon Autumn Head Race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41" w:rsidRDefault="00436641" w:rsidP="00953AC6">
      <w:pPr>
        <w:spacing w:after="0" w:line="240" w:lineRule="auto"/>
      </w:pPr>
      <w:r>
        <w:separator/>
      </w:r>
    </w:p>
  </w:footnote>
  <w:footnote w:type="continuationSeparator" w:id="0">
    <w:p w:rsidR="00436641" w:rsidRDefault="00436641" w:rsidP="0095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54" w:rsidRDefault="00B8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B9F"/>
    <w:multiLevelType w:val="hybridMultilevel"/>
    <w:tmpl w:val="F74E0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612B7"/>
    <w:multiLevelType w:val="hybridMultilevel"/>
    <w:tmpl w:val="13A0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05F61"/>
    <w:multiLevelType w:val="hybridMultilevel"/>
    <w:tmpl w:val="EDF4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31"/>
    <w:rsid w:val="00026264"/>
    <w:rsid w:val="00060E94"/>
    <w:rsid w:val="0010658A"/>
    <w:rsid w:val="001916B1"/>
    <w:rsid w:val="00337786"/>
    <w:rsid w:val="00347C74"/>
    <w:rsid w:val="00401C9E"/>
    <w:rsid w:val="00436641"/>
    <w:rsid w:val="00533757"/>
    <w:rsid w:val="005412C4"/>
    <w:rsid w:val="005563B5"/>
    <w:rsid w:val="005A311B"/>
    <w:rsid w:val="005C0859"/>
    <w:rsid w:val="00615151"/>
    <w:rsid w:val="006728EA"/>
    <w:rsid w:val="00675BB0"/>
    <w:rsid w:val="00681805"/>
    <w:rsid w:val="00883779"/>
    <w:rsid w:val="00953AC6"/>
    <w:rsid w:val="009B032F"/>
    <w:rsid w:val="00A66760"/>
    <w:rsid w:val="00A9000D"/>
    <w:rsid w:val="00AF4EE1"/>
    <w:rsid w:val="00B249DB"/>
    <w:rsid w:val="00B62814"/>
    <w:rsid w:val="00B65F87"/>
    <w:rsid w:val="00B86B54"/>
    <w:rsid w:val="00BA7F31"/>
    <w:rsid w:val="00BC0338"/>
    <w:rsid w:val="00BC5EFB"/>
    <w:rsid w:val="00D2027E"/>
    <w:rsid w:val="00E8537E"/>
    <w:rsid w:val="00F131C2"/>
    <w:rsid w:val="00F435C4"/>
    <w:rsid w:val="00FB282D"/>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1F20-7238-4EB4-9134-27A9F6E2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F31"/>
    <w:pPr>
      <w:spacing w:after="0" w:line="240" w:lineRule="auto"/>
    </w:pPr>
  </w:style>
  <w:style w:type="table" w:styleId="TableGrid">
    <w:name w:val="Table Grid"/>
    <w:basedOn w:val="TableNormal"/>
    <w:uiPriority w:val="39"/>
    <w:rsid w:val="0010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C6"/>
  </w:style>
  <w:style w:type="paragraph" w:styleId="Footer">
    <w:name w:val="footer"/>
    <w:basedOn w:val="Normal"/>
    <w:link w:val="FooterChar"/>
    <w:uiPriority w:val="99"/>
    <w:unhideWhenUsed/>
    <w:rsid w:val="0095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Blackmore</dc:creator>
  <cp:keywords/>
  <dc:description/>
  <cp:lastModifiedBy>Debbie Blackmore</cp:lastModifiedBy>
  <cp:revision>13</cp:revision>
  <dcterms:created xsi:type="dcterms:W3CDTF">2016-08-26T12:29:00Z</dcterms:created>
  <dcterms:modified xsi:type="dcterms:W3CDTF">2017-09-20T10:53:00Z</dcterms:modified>
</cp:coreProperties>
</file>